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AE54" w14:textId="77777777" w:rsidR="00AB0D7C" w:rsidRPr="00C73D38" w:rsidRDefault="00623FC7" w:rsidP="00623FC7">
      <w:pPr>
        <w:pStyle w:val="Title"/>
        <w:jc w:val="center"/>
        <w:rPr>
          <w:rFonts w:ascii="Open Sans" w:hAnsi="Open Sans" w:cs="Open Sans"/>
          <w:color w:val="auto"/>
        </w:rPr>
      </w:pPr>
      <w:r w:rsidRPr="00C73D38">
        <w:rPr>
          <w:rFonts w:ascii="Open Sans" w:hAnsi="Open Sans" w:cs="Open Sans"/>
          <w:color w:val="auto"/>
        </w:rPr>
        <w:t>CENTRAL CAROLINA GUN CLUB, INC.</w:t>
      </w:r>
    </w:p>
    <w:p w14:paraId="0CDCA289" w14:textId="77777777" w:rsidR="00623FC7" w:rsidRPr="00C73D38" w:rsidRDefault="00B5047F" w:rsidP="00B5047F">
      <w:pPr>
        <w:pStyle w:val="Heading1"/>
        <w:jc w:val="center"/>
        <w:rPr>
          <w:rFonts w:ascii="Open Sans" w:hAnsi="Open Sans" w:cs="Open Sans"/>
        </w:rPr>
      </w:pPr>
      <w:r w:rsidRPr="00C73D38">
        <w:rPr>
          <w:rFonts w:ascii="Open Sans" w:hAnsi="Open Sans" w:cs="Open Sans"/>
        </w:rPr>
        <w:t>5176 NORTH NC-62 HWY | burlington, nc | 27217</w:t>
      </w:r>
    </w:p>
    <w:p w14:paraId="07542954" w14:textId="77777777" w:rsidR="00B5047F" w:rsidRPr="00C73D38" w:rsidRDefault="00B5047F" w:rsidP="00B5047F">
      <w:pPr>
        <w:pStyle w:val="Subtitle"/>
        <w:spacing w:before="120" w:after="120"/>
        <w:jc w:val="center"/>
        <w:rPr>
          <w:rStyle w:val="Emphasis"/>
          <w:rFonts w:ascii="Open Sans" w:hAnsi="Open Sans" w:cs="Open Sans"/>
          <w:b/>
          <w:color w:val="auto"/>
          <w:sz w:val="24"/>
        </w:rPr>
      </w:pPr>
      <w:r w:rsidRPr="00C73D38">
        <w:rPr>
          <w:rStyle w:val="Emphasis"/>
          <w:rFonts w:ascii="Open Sans" w:hAnsi="Open Sans" w:cs="Open Sans"/>
          <w:b/>
          <w:color w:val="auto"/>
          <w:sz w:val="24"/>
        </w:rPr>
        <w:t>(NON-SANCTIONED) NATIONAL MATCH COURSE | .22 CALIBER PISTOL MATCH</w:t>
      </w:r>
      <w:r w:rsidR="00C65260" w:rsidRPr="00C73D38">
        <w:rPr>
          <w:rStyle w:val="Emphasis"/>
          <w:rFonts w:ascii="Open Sans" w:hAnsi="Open Sans" w:cs="Open Sans"/>
          <w:b/>
          <w:color w:val="auto"/>
          <w:sz w:val="24"/>
        </w:rPr>
        <w:t xml:space="preserve"> BULLETIN</w:t>
      </w:r>
    </w:p>
    <w:p w14:paraId="42C240E6" w14:textId="77777777" w:rsidR="00210D54" w:rsidRPr="00C73D38" w:rsidRDefault="00210D54" w:rsidP="00210D54">
      <w:pPr>
        <w:spacing w:before="0" w:after="120" w:line="240" w:lineRule="auto"/>
        <w:jc w:val="center"/>
        <w:rPr>
          <w:rFonts w:ascii="Open Sans" w:hAnsi="Open Sans" w:cs="Open Sans"/>
          <w:caps/>
          <w:spacing w:val="5"/>
          <w:sz w:val="22"/>
        </w:rPr>
      </w:pPr>
      <w:r w:rsidRPr="00C73D38">
        <w:rPr>
          <w:rStyle w:val="Emphasis"/>
          <w:rFonts w:ascii="Open Sans" w:hAnsi="Open Sans" w:cs="Open Sans"/>
          <w:color w:val="auto"/>
          <w:sz w:val="22"/>
        </w:rPr>
        <w:t xml:space="preserve">DATE: </w:t>
      </w:r>
      <w:r w:rsidR="007365D7">
        <w:rPr>
          <w:rStyle w:val="Emphasis"/>
          <w:rFonts w:ascii="Open Sans" w:hAnsi="Open Sans" w:cs="Open Sans"/>
          <w:color w:val="auto"/>
          <w:sz w:val="22"/>
        </w:rPr>
        <w:t>may</w:t>
      </w:r>
      <w:r w:rsidRPr="00C73D38">
        <w:rPr>
          <w:rStyle w:val="Emphasis"/>
          <w:rFonts w:ascii="Open Sans" w:hAnsi="Open Sans" w:cs="Open Sans"/>
          <w:color w:val="auto"/>
          <w:sz w:val="22"/>
        </w:rPr>
        <w:t xml:space="preserve"> 2</w:t>
      </w:r>
      <w:r w:rsidR="007365D7">
        <w:rPr>
          <w:rStyle w:val="Emphasis"/>
          <w:rFonts w:ascii="Open Sans" w:hAnsi="Open Sans" w:cs="Open Sans"/>
          <w:color w:val="auto"/>
          <w:sz w:val="22"/>
        </w:rPr>
        <w:t>6</w:t>
      </w:r>
      <w:r w:rsidRPr="00C73D38">
        <w:rPr>
          <w:rStyle w:val="Emphasis"/>
          <w:rFonts w:ascii="Open Sans" w:hAnsi="Open Sans" w:cs="Open Sans"/>
          <w:color w:val="auto"/>
          <w:sz w:val="22"/>
        </w:rPr>
        <w:t xml:space="preserve">, 2018 | </w:t>
      </w:r>
      <w:r w:rsidRPr="00C73D38">
        <w:rPr>
          <w:rFonts w:ascii="Open Sans" w:hAnsi="Open Sans" w:cs="Open Sans"/>
          <w:caps/>
          <w:spacing w:val="5"/>
          <w:sz w:val="22"/>
        </w:rPr>
        <w:t xml:space="preserve">REGISTRATION: 12:00 PM | mATCH BEGINS: 12:30 pm | rANGE: </w:t>
      </w:r>
      <w:r w:rsidR="007723C0" w:rsidRPr="00C73D38">
        <w:rPr>
          <w:rFonts w:ascii="Open Sans" w:hAnsi="Open Sans" w:cs="Open Sans"/>
          <w:caps/>
          <w:spacing w:val="5"/>
          <w:sz w:val="22"/>
        </w:rPr>
        <w:t>5</w:t>
      </w:r>
      <w:r w:rsidRPr="00C73D38">
        <w:rPr>
          <w:rFonts w:ascii="Open Sans" w:hAnsi="Open Sans" w:cs="Open Sans"/>
          <w:caps/>
          <w:spacing w:val="5"/>
          <w:sz w:val="22"/>
        </w:rPr>
        <w:t xml:space="preserve"> (50 YD BAY)</w:t>
      </w:r>
    </w:p>
    <w:p w14:paraId="3140990A" w14:textId="77777777" w:rsidR="00C73D38" w:rsidRPr="00C73D38" w:rsidRDefault="00C73D38" w:rsidP="00210D54">
      <w:pPr>
        <w:spacing w:before="0" w:after="120" w:line="240" w:lineRule="auto"/>
        <w:jc w:val="center"/>
        <w:rPr>
          <w:rStyle w:val="Emphasis"/>
          <w:rFonts w:ascii="Open Sans" w:hAnsi="Open Sans" w:cs="Open Sans"/>
          <w:color w:val="auto"/>
          <w:sz w:val="22"/>
        </w:rPr>
      </w:pPr>
    </w:p>
    <w:p w14:paraId="163BD42D" w14:textId="11A1B174" w:rsidR="00B22F31" w:rsidRPr="00F62B8B" w:rsidRDefault="00F62B8B" w:rsidP="00F62B8B">
      <w:pPr>
        <w:rPr>
          <w:rStyle w:val="Emphasis"/>
          <w:color w:val="auto"/>
        </w:rPr>
      </w:pPr>
      <w:r w:rsidRPr="00F62B8B">
        <w:rPr>
          <w:rStyle w:val="Emphasis"/>
          <w:color w:val="auto"/>
        </w:rPr>
        <w:t>T</w:t>
      </w:r>
      <w:r w:rsidR="00B22F31" w:rsidRPr="00F62B8B">
        <w:rPr>
          <w:rStyle w:val="Emphasis"/>
          <w:color w:val="auto"/>
        </w:rPr>
        <w:t>his match is intended to introduce pistol shooters to competitive pistol shooting in a non-competitive setting. if there are enough experienced match pistol shooters, we may hold a separate match that will serve as a demonstration for the new shooters.</w:t>
      </w:r>
      <w:r w:rsidR="008B444F" w:rsidRPr="00F62B8B">
        <w:rPr>
          <w:rStyle w:val="Emphasis"/>
          <w:color w:val="auto"/>
        </w:rPr>
        <w:t xml:space="preserve"> we will go over range commands and shooter </w:t>
      </w:r>
      <w:r w:rsidR="002C1B8C" w:rsidRPr="00F62B8B">
        <w:rPr>
          <w:rStyle w:val="Emphasis"/>
          <w:color w:val="auto"/>
        </w:rPr>
        <w:t>Actions (see second page of bulletin).</w:t>
      </w:r>
    </w:p>
    <w:p w14:paraId="10477707" w14:textId="77777777" w:rsidR="00B22F31" w:rsidRDefault="00B22F31" w:rsidP="00B22F31">
      <w:pPr>
        <w:spacing w:before="0" w:after="120" w:line="240" w:lineRule="auto"/>
        <w:rPr>
          <w:rStyle w:val="Emphasis"/>
          <w:rFonts w:ascii="Open Sans" w:hAnsi="Open Sans" w:cs="Open Sans"/>
          <w:color w:val="auto"/>
          <w:sz w:val="22"/>
        </w:rPr>
      </w:pPr>
    </w:p>
    <w:p w14:paraId="20ADEF42" w14:textId="77777777" w:rsidR="00C73D38" w:rsidRPr="00C73D38" w:rsidRDefault="00C73D38" w:rsidP="00210D54">
      <w:pPr>
        <w:spacing w:before="0" w:after="120" w:line="240" w:lineRule="auto"/>
        <w:jc w:val="center"/>
        <w:rPr>
          <w:rStyle w:val="Emphasis"/>
          <w:rFonts w:ascii="Open Sans" w:hAnsi="Open Sans" w:cs="Open Sans"/>
          <w:color w:val="auto"/>
          <w:sz w:val="22"/>
        </w:rPr>
      </w:pPr>
      <w:r w:rsidRPr="00C73D38">
        <w:rPr>
          <w:rStyle w:val="Emphasis"/>
          <w:rFonts w:ascii="Open Sans" w:hAnsi="Open Sans" w:cs="Open Sans"/>
          <w:color w:val="auto"/>
          <w:sz w:val="22"/>
        </w:rPr>
        <w:t>cOURSE OF fIRE:</w:t>
      </w:r>
    </w:p>
    <w:tbl>
      <w:tblPr>
        <w:tblStyle w:val="GridTable2-Accent4"/>
        <w:tblW w:w="0" w:type="auto"/>
        <w:tblLook w:val="04A0" w:firstRow="1" w:lastRow="0" w:firstColumn="1" w:lastColumn="0" w:noHBand="0" w:noVBand="1"/>
      </w:tblPr>
      <w:tblGrid>
        <w:gridCol w:w="1080"/>
        <w:gridCol w:w="3150"/>
        <w:gridCol w:w="1260"/>
        <w:gridCol w:w="1710"/>
        <w:gridCol w:w="3590"/>
      </w:tblGrid>
      <w:tr w:rsidR="00922725" w:rsidRPr="00922725" w14:paraId="22A3CEFD" w14:textId="77777777" w:rsidTr="00922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BC074CB" w14:textId="77777777" w:rsidR="00922725" w:rsidRPr="00922725" w:rsidRDefault="00922725" w:rsidP="00922725">
            <w:pPr>
              <w:rPr>
                <w:rStyle w:val="Emphasis"/>
                <w:color w:val="auto"/>
              </w:rPr>
            </w:pPr>
            <w:r w:rsidRPr="00922725">
              <w:rPr>
                <w:rStyle w:val="Emphasis"/>
                <w:color w:val="auto"/>
              </w:rPr>
              <w:t>MATCH</w:t>
            </w:r>
          </w:p>
        </w:tc>
        <w:tc>
          <w:tcPr>
            <w:tcW w:w="3150" w:type="dxa"/>
          </w:tcPr>
          <w:p w14:paraId="314D63F7" w14:textId="77777777" w:rsidR="00922725" w:rsidRPr="00922725" w:rsidRDefault="00922725" w:rsidP="00922725">
            <w:pPr>
              <w:cnfStyle w:val="100000000000" w:firstRow="1" w:lastRow="0" w:firstColumn="0" w:lastColumn="0" w:oddVBand="0" w:evenVBand="0" w:oddHBand="0" w:evenHBand="0" w:firstRowFirstColumn="0" w:firstRowLastColumn="0" w:lastRowFirstColumn="0" w:lastRowLastColumn="0"/>
              <w:rPr>
                <w:rStyle w:val="Emphasis"/>
                <w:color w:val="auto"/>
              </w:rPr>
            </w:pPr>
            <w:r w:rsidRPr="00922725">
              <w:rPr>
                <w:rStyle w:val="Emphasis"/>
                <w:color w:val="auto"/>
              </w:rPr>
              <w:t>course of fire</w:t>
            </w:r>
          </w:p>
        </w:tc>
        <w:tc>
          <w:tcPr>
            <w:tcW w:w="1260" w:type="dxa"/>
          </w:tcPr>
          <w:p w14:paraId="0100DADE" w14:textId="77777777" w:rsidR="00922725" w:rsidRPr="00922725" w:rsidRDefault="00922725" w:rsidP="00922725">
            <w:pPr>
              <w:jc w:val="center"/>
              <w:cnfStyle w:val="100000000000" w:firstRow="1" w:lastRow="0" w:firstColumn="0" w:lastColumn="0" w:oddVBand="0" w:evenVBand="0" w:oddHBand="0" w:evenHBand="0" w:firstRowFirstColumn="0" w:firstRowLastColumn="0" w:lastRowFirstColumn="0" w:lastRowLastColumn="0"/>
              <w:rPr>
                <w:rStyle w:val="Emphasis"/>
                <w:color w:val="auto"/>
              </w:rPr>
            </w:pPr>
            <w:r w:rsidRPr="00922725">
              <w:rPr>
                <w:rStyle w:val="Emphasis"/>
                <w:color w:val="auto"/>
              </w:rPr>
              <w:t>shots</w:t>
            </w:r>
          </w:p>
        </w:tc>
        <w:tc>
          <w:tcPr>
            <w:tcW w:w="1710" w:type="dxa"/>
          </w:tcPr>
          <w:p w14:paraId="18D92BDA" w14:textId="77777777" w:rsidR="00922725" w:rsidRPr="00922725" w:rsidRDefault="00922725" w:rsidP="00922725">
            <w:pPr>
              <w:jc w:val="center"/>
              <w:cnfStyle w:val="100000000000" w:firstRow="1" w:lastRow="0" w:firstColumn="0" w:lastColumn="0" w:oddVBand="0" w:evenVBand="0" w:oddHBand="0" w:evenHBand="0" w:firstRowFirstColumn="0" w:firstRowLastColumn="0" w:lastRowFirstColumn="0" w:lastRowLastColumn="0"/>
              <w:rPr>
                <w:rStyle w:val="Emphasis"/>
                <w:color w:val="auto"/>
              </w:rPr>
            </w:pPr>
            <w:r w:rsidRPr="00922725">
              <w:rPr>
                <w:rStyle w:val="Emphasis"/>
                <w:color w:val="auto"/>
              </w:rPr>
              <w:t>distance</w:t>
            </w:r>
          </w:p>
        </w:tc>
        <w:tc>
          <w:tcPr>
            <w:tcW w:w="3590" w:type="dxa"/>
          </w:tcPr>
          <w:p w14:paraId="5E73FC52" w14:textId="77777777" w:rsidR="00922725" w:rsidRPr="00922725" w:rsidRDefault="00922725" w:rsidP="00922725">
            <w:pPr>
              <w:cnfStyle w:val="100000000000" w:firstRow="1" w:lastRow="0" w:firstColumn="0" w:lastColumn="0" w:oddVBand="0" w:evenVBand="0" w:oddHBand="0" w:evenHBand="0" w:firstRowFirstColumn="0" w:firstRowLastColumn="0" w:lastRowFirstColumn="0" w:lastRowLastColumn="0"/>
              <w:rPr>
                <w:rStyle w:val="Emphasis"/>
                <w:color w:val="auto"/>
              </w:rPr>
            </w:pPr>
            <w:r>
              <w:rPr>
                <w:rStyle w:val="Emphasis"/>
                <w:color w:val="auto"/>
              </w:rPr>
              <w:t>Details</w:t>
            </w:r>
          </w:p>
        </w:tc>
      </w:tr>
      <w:tr w:rsidR="00922725" w:rsidRPr="00922725" w14:paraId="1075476E" w14:textId="77777777" w:rsidTr="00922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1487F01" w14:textId="77777777" w:rsidR="00922725" w:rsidRPr="00922725" w:rsidRDefault="00922725" w:rsidP="00922725">
            <w:pPr>
              <w:rPr>
                <w:rStyle w:val="Emphasis"/>
                <w:color w:val="auto"/>
              </w:rPr>
            </w:pPr>
            <w:r w:rsidRPr="00922725">
              <w:rPr>
                <w:rStyle w:val="Emphasis"/>
                <w:color w:val="auto"/>
              </w:rPr>
              <w:t>1</w:t>
            </w:r>
          </w:p>
        </w:tc>
        <w:tc>
          <w:tcPr>
            <w:tcW w:w="3150" w:type="dxa"/>
          </w:tcPr>
          <w:p w14:paraId="553CFA97" w14:textId="77777777" w:rsidR="00922725" w:rsidRPr="00922725" w:rsidRDefault="00922725" w:rsidP="00922725">
            <w:pPr>
              <w:cnfStyle w:val="000000100000" w:firstRow="0" w:lastRow="0" w:firstColumn="0" w:lastColumn="0" w:oddVBand="0" w:evenVBand="0" w:oddHBand="1" w:evenHBand="0" w:firstRowFirstColumn="0" w:firstRowLastColumn="0" w:lastRowFirstColumn="0" w:lastRowLastColumn="0"/>
              <w:rPr>
                <w:rStyle w:val="Emphasis"/>
                <w:color w:val="auto"/>
              </w:rPr>
            </w:pPr>
            <w:r w:rsidRPr="00922725">
              <w:rPr>
                <w:rStyle w:val="Emphasis"/>
                <w:color w:val="auto"/>
              </w:rPr>
              <w:t>.22 Caliber slow fire</w:t>
            </w:r>
          </w:p>
        </w:tc>
        <w:tc>
          <w:tcPr>
            <w:tcW w:w="1260" w:type="dxa"/>
          </w:tcPr>
          <w:p w14:paraId="1F6659A9" w14:textId="77777777" w:rsidR="00922725" w:rsidRPr="00922725" w:rsidRDefault="00B22F31" w:rsidP="00922725">
            <w:pPr>
              <w:jc w:val="center"/>
              <w:cnfStyle w:val="000000100000" w:firstRow="0" w:lastRow="0" w:firstColumn="0" w:lastColumn="0" w:oddVBand="0" w:evenVBand="0" w:oddHBand="1" w:evenHBand="0" w:firstRowFirstColumn="0" w:firstRowLastColumn="0" w:lastRowFirstColumn="0" w:lastRowLastColumn="0"/>
              <w:rPr>
                <w:rStyle w:val="Emphasis"/>
                <w:color w:val="auto"/>
              </w:rPr>
            </w:pPr>
            <w:r>
              <w:rPr>
                <w:rStyle w:val="Emphasis"/>
                <w:color w:val="auto"/>
              </w:rPr>
              <w:t>10</w:t>
            </w:r>
          </w:p>
        </w:tc>
        <w:tc>
          <w:tcPr>
            <w:tcW w:w="1710" w:type="dxa"/>
          </w:tcPr>
          <w:p w14:paraId="348A6F6D" w14:textId="77777777" w:rsidR="00922725" w:rsidRPr="00922725" w:rsidRDefault="00922725" w:rsidP="00922725">
            <w:pPr>
              <w:jc w:val="center"/>
              <w:cnfStyle w:val="000000100000" w:firstRow="0" w:lastRow="0" w:firstColumn="0" w:lastColumn="0" w:oddVBand="0" w:evenVBand="0" w:oddHBand="1" w:evenHBand="0" w:firstRowFirstColumn="0" w:firstRowLastColumn="0" w:lastRowFirstColumn="0" w:lastRowLastColumn="0"/>
              <w:rPr>
                <w:rStyle w:val="Emphasis"/>
                <w:color w:val="auto"/>
              </w:rPr>
            </w:pPr>
            <w:r w:rsidRPr="00922725">
              <w:rPr>
                <w:rStyle w:val="Emphasis"/>
                <w:color w:val="auto"/>
              </w:rPr>
              <w:t>50 yards</w:t>
            </w:r>
          </w:p>
        </w:tc>
        <w:tc>
          <w:tcPr>
            <w:tcW w:w="3590" w:type="dxa"/>
          </w:tcPr>
          <w:p w14:paraId="3DE189EE" w14:textId="77777777" w:rsidR="00922725" w:rsidRPr="00922725" w:rsidRDefault="001667D9" w:rsidP="00922725">
            <w:pPr>
              <w:cnfStyle w:val="000000100000" w:firstRow="0" w:lastRow="0" w:firstColumn="0" w:lastColumn="0" w:oddVBand="0" w:evenVBand="0" w:oddHBand="1" w:evenHBand="0" w:firstRowFirstColumn="0" w:firstRowLastColumn="0" w:lastRowFirstColumn="0" w:lastRowLastColumn="0"/>
              <w:rPr>
                <w:rStyle w:val="Emphasis"/>
                <w:color w:val="auto"/>
              </w:rPr>
            </w:pPr>
            <w:r>
              <w:rPr>
                <w:rStyle w:val="Emphasis"/>
                <w:color w:val="auto"/>
              </w:rPr>
              <w:t>10 minutes</w:t>
            </w:r>
          </w:p>
        </w:tc>
      </w:tr>
      <w:tr w:rsidR="00922725" w:rsidRPr="00922725" w14:paraId="7ED5BCA4" w14:textId="77777777" w:rsidTr="00922725">
        <w:tc>
          <w:tcPr>
            <w:cnfStyle w:val="001000000000" w:firstRow="0" w:lastRow="0" w:firstColumn="1" w:lastColumn="0" w:oddVBand="0" w:evenVBand="0" w:oddHBand="0" w:evenHBand="0" w:firstRowFirstColumn="0" w:firstRowLastColumn="0" w:lastRowFirstColumn="0" w:lastRowLastColumn="0"/>
            <w:tcW w:w="1080" w:type="dxa"/>
          </w:tcPr>
          <w:p w14:paraId="7E4203E0" w14:textId="77777777" w:rsidR="00922725" w:rsidRPr="00922725" w:rsidRDefault="00922725" w:rsidP="00922725">
            <w:pPr>
              <w:rPr>
                <w:rStyle w:val="Emphasis"/>
                <w:color w:val="auto"/>
              </w:rPr>
            </w:pPr>
            <w:r w:rsidRPr="00922725">
              <w:rPr>
                <w:rStyle w:val="Emphasis"/>
                <w:color w:val="auto"/>
              </w:rPr>
              <w:t>2</w:t>
            </w:r>
          </w:p>
        </w:tc>
        <w:tc>
          <w:tcPr>
            <w:tcW w:w="3150" w:type="dxa"/>
          </w:tcPr>
          <w:p w14:paraId="459B9C10" w14:textId="77777777" w:rsidR="00922725" w:rsidRPr="00922725" w:rsidRDefault="00922725" w:rsidP="00922725">
            <w:pPr>
              <w:cnfStyle w:val="000000000000" w:firstRow="0" w:lastRow="0" w:firstColumn="0" w:lastColumn="0" w:oddVBand="0" w:evenVBand="0" w:oddHBand="0" w:evenHBand="0" w:firstRowFirstColumn="0" w:firstRowLastColumn="0" w:lastRowFirstColumn="0" w:lastRowLastColumn="0"/>
              <w:rPr>
                <w:rStyle w:val="Emphasis"/>
                <w:color w:val="auto"/>
              </w:rPr>
            </w:pPr>
            <w:r w:rsidRPr="00922725">
              <w:rPr>
                <w:rStyle w:val="Emphasis"/>
                <w:color w:val="auto"/>
              </w:rPr>
              <w:t>.22 caliber timed fire</w:t>
            </w:r>
          </w:p>
        </w:tc>
        <w:tc>
          <w:tcPr>
            <w:tcW w:w="1260" w:type="dxa"/>
          </w:tcPr>
          <w:p w14:paraId="7DBEFD08" w14:textId="77777777" w:rsidR="00922725" w:rsidRPr="00922725" w:rsidRDefault="00922725" w:rsidP="00922725">
            <w:pPr>
              <w:jc w:val="center"/>
              <w:cnfStyle w:val="000000000000" w:firstRow="0" w:lastRow="0" w:firstColumn="0" w:lastColumn="0" w:oddVBand="0" w:evenVBand="0" w:oddHBand="0" w:evenHBand="0" w:firstRowFirstColumn="0" w:firstRowLastColumn="0" w:lastRowFirstColumn="0" w:lastRowLastColumn="0"/>
              <w:rPr>
                <w:rStyle w:val="Emphasis"/>
                <w:color w:val="auto"/>
              </w:rPr>
            </w:pPr>
            <w:r>
              <w:rPr>
                <w:rStyle w:val="Emphasis"/>
                <w:color w:val="auto"/>
              </w:rPr>
              <w:t>10</w:t>
            </w:r>
          </w:p>
        </w:tc>
        <w:tc>
          <w:tcPr>
            <w:tcW w:w="1710" w:type="dxa"/>
          </w:tcPr>
          <w:p w14:paraId="22FE1957" w14:textId="77777777" w:rsidR="00922725" w:rsidRPr="00922725" w:rsidRDefault="00922725" w:rsidP="00922725">
            <w:pPr>
              <w:jc w:val="center"/>
              <w:cnfStyle w:val="000000000000" w:firstRow="0" w:lastRow="0" w:firstColumn="0" w:lastColumn="0" w:oddVBand="0" w:evenVBand="0" w:oddHBand="0" w:evenHBand="0" w:firstRowFirstColumn="0" w:firstRowLastColumn="0" w:lastRowFirstColumn="0" w:lastRowLastColumn="0"/>
              <w:rPr>
                <w:rStyle w:val="Emphasis"/>
                <w:color w:val="auto"/>
              </w:rPr>
            </w:pPr>
            <w:r w:rsidRPr="00922725">
              <w:rPr>
                <w:rStyle w:val="Emphasis"/>
                <w:color w:val="auto"/>
              </w:rPr>
              <w:t>25 yards</w:t>
            </w:r>
          </w:p>
        </w:tc>
        <w:tc>
          <w:tcPr>
            <w:tcW w:w="3590" w:type="dxa"/>
          </w:tcPr>
          <w:p w14:paraId="091ED4C8" w14:textId="77777777" w:rsidR="00922725" w:rsidRPr="00922725" w:rsidRDefault="00922725" w:rsidP="00922725">
            <w:pPr>
              <w:cnfStyle w:val="000000000000" w:firstRow="0" w:lastRow="0" w:firstColumn="0" w:lastColumn="0" w:oddVBand="0" w:evenVBand="0" w:oddHBand="0" w:evenHBand="0" w:firstRowFirstColumn="0" w:firstRowLastColumn="0" w:lastRowFirstColumn="0" w:lastRowLastColumn="0"/>
              <w:rPr>
                <w:rStyle w:val="Emphasis"/>
                <w:color w:val="auto"/>
              </w:rPr>
            </w:pPr>
            <w:r>
              <w:rPr>
                <w:rStyle w:val="Emphasis"/>
                <w:color w:val="auto"/>
              </w:rPr>
              <w:t>2 strings | 5 rounds | 20 sec each</w:t>
            </w:r>
          </w:p>
        </w:tc>
      </w:tr>
      <w:tr w:rsidR="00922725" w:rsidRPr="00922725" w14:paraId="18A10CBB" w14:textId="77777777" w:rsidTr="00922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8B2E46D" w14:textId="77777777" w:rsidR="00922725" w:rsidRPr="00922725" w:rsidRDefault="00922725" w:rsidP="00922725">
            <w:pPr>
              <w:rPr>
                <w:rStyle w:val="Emphasis"/>
                <w:color w:val="auto"/>
              </w:rPr>
            </w:pPr>
            <w:r w:rsidRPr="00922725">
              <w:rPr>
                <w:rStyle w:val="Emphasis"/>
                <w:color w:val="auto"/>
              </w:rPr>
              <w:t>3</w:t>
            </w:r>
          </w:p>
        </w:tc>
        <w:tc>
          <w:tcPr>
            <w:tcW w:w="3150" w:type="dxa"/>
          </w:tcPr>
          <w:p w14:paraId="31F20563" w14:textId="77777777" w:rsidR="00922725" w:rsidRPr="00922725" w:rsidRDefault="00922725" w:rsidP="00922725">
            <w:pPr>
              <w:cnfStyle w:val="000000100000" w:firstRow="0" w:lastRow="0" w:firstColumn="0" w:lastColumn="0" w:oddVBand="0" w:evenVBand="0" w:oddHBand="1" w:evenHBand="0" w:firstRowFirstColumn="0" w:firstRowLastColumn="0" w:lastRowFirstColumn="0" w:lastRowLastColumn="0"/>
              <w:rPr>
                <w:rStyle w:val="Emphasis"/>
                <w:color w:val="auto"/>
              </w:rPr>
            </w:pPr>
            <w:r w:rsidRPr="00922725">
              <w:rPr>
                <w:rStyle w:val="Emphasis"/>
                <w:color w:val="auto"/>
              </w:rPr>
              <w:t>.22 caliber rapid fire</w:t>
            </w:r>
          </w:p>
        </w:tc>
        <w:tc>
          <w:tcPr>
            <w:tcW w:w="1260" w:type="dxa"/>
          </w:tcPr>
          <w:p w14:paraId="2CC56E00" w14:textId="77777777" w:rsidR="00922725" w:rsidRPr="00922725" w:rsidRDefault="00922725" w:rsidP="00922725">
            <w:pPr>
              <w:jc w:val="center"/>
              <w:cnfStyle w:val="000000100000" w:firstRow="0" w:lastRow="0" w:firstColumn="0" w:lastColumn="0" w:oddVBand="0" w:evenVBand="0" w:oddHBand="1" w:evenHBand="0" w:firstRowFirstColumn="0" w:firstRowLastColumn="0" w:lastRowFirstColumn="0" w:lastRowLastColumn="0"/>
              <w:rPr>
                <w:rStyle w:val="Emphasis"/>
                <w:color w:val="auto"/>
              </w:rPr>
            </w:pPr>
            <w:r>
              <w:rPr>
                <w:rStyle w:val="Emphasis"/>
                <w:color w:val="auto"/>
              </w:rPr>
              <w:t>10</w:t>
            </w:r>
          </w:p>
        </w:tc>
        <w:tc>
          <w:tcPr>
            <w:tcW w:w="1710" w:type="dxa"/>
          </w:tcPr>
          <w:p w14:paraId="2D19B0F8" w14:textId="77777777" w:rsidR="00922725" w:rsidRPr="00922725" w:rsidRDefault="00922725" w:rsidP="00922725">
            <w:pPr>
              <w:jc w:val="center"/>
              <w:cnfStyle w:val="000000100000" w:firstRow="0" w:lastRow="0" w:firstColumn="0" w:lastColumn="0" w:oddVBand="0" w:evenVBand="0" w:oddHBand="1" w:evenHBand="0" w:firstRowFirstColumn="0" w:firstRowLastColumn="0" w:lastRowFirstColumn="0" w:lastRowLastColumn="0"/>
              <w:rPr>
                <w:rStyle w:val="Emphasis"/>
                <w:color w:val="auto"/>
              </w:rPr>
            </w:pPr>
            <w:r w:rsidRPr="00922725">
              <w:rPr>
                <w:rStyle w:val="Emphasis"/>
                <w:color w:val="auto"/>
              </w:rPr>
              <w:t>25 yards</w:t>
            </w:r>
          </w:p>
        </w:tc>
        <w:tc>
          <w:tcPr>
            <w:tcW w:w="3590" w:type="dxa"/>
          </w:tcPr>
          <w:p w14:paraId="4DA6F20F" w14:textId="77777777" w:rsidR="00922725" w:rsidRPr="00922725" w:rsidRDefault="00922725" w:rsidP="00922725">
            <w:pPr>
              <w:cnfStyle w:val="000000100000" w:firstRow="0" w:lastRow="0" w:firstColumn="0" w:lastColumn="0" w:oddVBand="0" w:evenVBand="0" w:oddHBand="1" w:evenHBand="0" w:firstRowFirstColumn="0" w:firstRowLastColumn="0" w:lastRowFirstColumn="0" w:lastRowLastColumn="0"/>
              <w:rPr>
                <w:rStyle w:val="Emphasis"/>
                <w:color w:val="auto"/>
              </w:rPr>
            </w:pPr>
            <w:r w:rsidRPr="00922725">
              <w:rPr>
                <w:caps/>
                <w:spacing w:val="5"/>
              </w:rPr>
              <w:t xml:space="preserve">2 strings | 5 rounds | </w:t>
            </w:r>
            <w:r>
              <w:rPr>
                <w:caps/>
                <w:spacing w:val="5"/>
              </w:rPr>
              <w:t>1</w:t>
            </w:r>
            <w:r w:rsidRPr="00922725">
              <w:rPr>
                <w:caps/>
                <w:spacing w:val="5"/>
              </w:rPr>
              <w:t>0 sec each</w:t>
            </w:r>
          </w:p>
        </w:tc>
      </w:tr>
      <w:tr w:rsidR="00922725" w:rsidRPr="00922725" w14:paraId="2B2D5E23" w14:textId="77777777" w:rsidTr="00922725">
        <w:tc>
          <w:tcPr>
            <w:cnfStyle w:val="001000000000" w:firstRow="0" w:lastRow="0" w:firstColumn="1" w:lastColumn="0" w:oddVBand="0" w:evenVBand="0" w:oddHBand="0" w:evenHBand="0" w:firstRowFirstColumn="0" w:firstRowLastColumn="0" w:lastRowFirstColumn="0" w:lastRowLastColumn="0"/>
            <w:tcW w:w="1080" w:type="dxa"/>
          </w:tcPr>
          <w:p w14:paraId="75722F42" w14:textId="77777777" w:rsidR="00922725" w:rsidRPr="00922725" w:rsidRDefault="00922725" w:rsidP="00922725">
            <w:pPr>
              <w:rPr>
                <w:rStyle w:val="Emphasis"/>
                <w:color w:val="auto"/>
              </w:rPr>
            </w:pPr>
            <w:r w:rsidRPr="00922725">
              <w:rPr>
                <w:rStyle w:val="Emphasis"/>
                <w:color w:val="auto"/>
              </w:rPr>
              <w:t>4</w:t>
            </w:r>
          </w:p>
        </w:tc>
        <w:tc>
          <w:tcPr>
            <w:tcW w:w="3150" w:type="dxa"/>
          </w:tcPr>
          <w:p w14:paraId="388BE233" w14:textId="77777777" w:rsidR="00922725" w:rsidRPr="00922725" w:rsidRDefault="00922725" w:rsidP="00922725">
            <w:pPr>
              <w:cnfStyle w:val="000000000000" w:firstRow="0" w:lastRow="0" w:firstColumn="0" w:lastColumn="0" w:oddVBand="0" w:evenVBand="0" w:oddHBand="0" w:evenHBand="0" w:firstRowFirstColumn="0" w:firstRowLastColumn="0" w:lastRowFirstColumn="0" w:lastRowLastColumn="0"/>
              <w:rPr>
                <w:rStyle w:val="Emphasis"/>
                <w:color w:val="auto"/>
              </w:rPr>
            </w:pPr>
            <w:r w:rsidRPr="00922725">
              <w:rPr>
                <w:rStyle w:val="Emphasis"/>
                <w:color w:val="auto"/>
              </w:rPr>
              <w:t>.22 caliber aggregate</w:t>
            </w:r>
          </w:p>
        </w:tc>
        <w:tc>
          <w:tcPr>
            <w:tcW w:w="1260" w:type="dxa"/>
          </w:tcPr>
          <w:p w14:paraId="697195AB" w14:textId="77777777" w:rsidR="00922725" w:rsidRPr="00922725" w:rsidRDefault="00922725" w:rsidP="00922725">
            <w:pPr>
              <w:jc w:val="center"/>
              <w:cnfStyle w:val="000000000000" w:firstRow="0" w:lastRow="0" w:firstColumn="0" w:lastColumn="0" w:oddVBand="0" w:evenVBand="0" w:oddHBand="0" w:evenHBand="0" w:firstRowFirstColumn="0" w:firstRowLastColumn="0" w:lastRowFirstColumn="0" w:lastRowLastColumn="0"/>
              <w:rPr>
                <w:rStyle w:val="Emphasis"/>
                <w:color w:val="auto"/>
              </w:rPr>
            </w:pPr>
            <w:r w:rsidRPr="00922725">
              <w:rPr>
                <w:rStyle w:val="Emphasis"/>
                <w:color w:val="auto"/>
              </w:rPr>
              <w:t>-</w:t>
            </w:r>
          </w:p>
        </w:tc>
        <w:tc>
          <w:tcPr>
            <w:tcW w:w="1710" w:type="dxa"/>
          </w:tcPr>
          <w:p w14:paraId="4587A47A" w14:textId="77777777" w:rsidR="00922725" w:rsidRPr="00922725" w:rsidRDefault="00922725" w:rsidP="00922725">
            <w:pPr>
              <w:jc w:val="center"/>
              <w:cnfStyle w:val="000000000000" w:firstRow="0" w:lastRow="0" w:firstColumn="0" w:lastColumn="0" w:oddVBand="0" w:evenVBand="0" w:oddHBand="0" w:evenHBand="0" w:firstRowFirstColumn="0" w:firstRowLastColumn="0" w:lastRowFirstColumn="0" w:lastRowLastColumn="0"/>
              <w:rPr>
                <w:rStyle w:val="Emphasis"/>
                <w:color w:val="auto"/>
              </w:rPr>
            </w:pPr>
            <w:r w:rsidRPr="00922725">
              <w:rPr>
                <w:rStyle w:val="Emphasis"/>
                <w:color w:val="auto"/>
              </w:rPr>
              <w:t>-</w:t>
            </w:r>
          </w:p>
        </w:tc>
        <w:tc>
          <w:tcPr>
            <w:tcW w:w="3590" w:type="dxa"/>
          </w:tcPr>
          <w:p w14:paraId="7FBDB09C" w14:textId="77777777" w:rsidR="00922725" w:rsidRPr="00922725" w:rsidRDefault="00554604" w:rsidP="00922725">
            <w:pPr>
              <w:cnfStyle w:val="000000000000" w:firstRow="0" w:lastRow="0" w:firstColumn="0" w:lastColumn="0" w:oddVBand="0" w:evenVBand="0" w:oddHBand="0" w:evenHBand="0" w:firstRowFirstColumn="0" w:firstRowLastColumn="0" w:lastRowFirstColumn="0" w:lastRowLastColumn="0"/>
              <w:rPr>
                <w:rStyle w:val="Emphasis"/>
                <w:color w:val="auto"/>
              </w:rPr>
            </w:pPr>
            <w:r>
              <w:rPr>
                <w:rStyle w:val="Emphasis"/>
                <w:color w:val="auto"/>
              </w:rPr>
              <w:t>summation of scores (x)</w:t>
            </w:r>
          </w:p>
        </w:tc>
      </w:tr>
    </w:tbl>
    <w:p w14:paraId="06813C29" w14:textId="77777777" w:rsidR="00C73D38" w:rsidRPr="00C73D38" w:rsidRDefault="00C73D38" w:rsidP="00C73D38">
      <w:pPr>
        <w:rPr>
          <w:rStyle w:val="Emphasis"/>
          <w:rFonts w:ascii="Open Sans" w:hAnsi="Open Sans" w:cs="Open Sans"/>
          <w:color w:val="auto"/>
          <w:sz w:val="22"/>
        </w:rPr>
      </w:pPr>
    </w:p>
    <w:p w14:paraId="26EDA366" w14:textId="77777777" w:rsidR="00C73D38" w:rsidRDefault="00C73D38" w:rsidP="00210D54">
      <w:pPr>
        <w:spacing w:before="0" w:after="120" w:line="240" w:lineRule="auto"/>
        <w:jc w:val="center"/>
        <w:rPr>
          <w:rStyle w:val="Emphasis"/>
          <w:rFonts w:ascii="Open Sans" w:hAnsi="Open Sans" w:cs="Open Sans"/>
          <w:color w:val="auto"/>
          <w:sz w:val="22"/>
        </w:rPr>
      </w:pPr>
      <w:r w:rsidRPr="00C73D38">
        <w:rPr>
          <w:rStyle w:val="Emphasis"/>
          <w:rFonts w:ascii="Open Sans" w:hAnsi="Open Sans" w:cs="Open Sans"/>
          <w:color w:val="auto"/>
          <w:sz w:val="22"/>
        </w:rPr>
        <w:t>eNTRY fEE</w:t>
      </w:r>
      <w:r w:rsidR="009B565D">
        <w:rPr>
          <w:rStyle w:val="Emphasis"/>
          <w:rFonts w:ascii="Open Sans" w:hAnsi="Open Sans" w:cs="Open Sans"/>
          <w:color w:val="auto"/>
          <w:sz w:val="22"/>
        </w:rPr>
        <w:t xml:space="preserve"> and prize</w:t>
      </w:r>
      <w:r w:rsidRPr="00C73D38">
        <w:rPr>
          <w:rStyle w:val="Emphasis"/>
          <w:rFonts w:ascii="Open Sans" w:hAnsi="Open Sans" w:cs="Open Sans"/>
          <w:color w:val="auto"/>
          <w:sz w:val="22"/>
        </w:rPr>
        <w:t>:</w:t>
      </w:r>
    </w:p>
    <w:tbl>
      <w:tblPr>
        <w:tblStyle w:val="ListTable6Colorful-Accent4"/>
        <w:tblW w:w="0" w:type="auto"/>
        <w:tblLook w:val="04A0" w:firstRow="1" w:lastRow="0" w:firstColumn="1" w:lastColumn="0" w:noHBand="0" w:noVBand="1"/>
      </w:tblPr>
      <w:tblGrid>
        <w:gridCol w:w="5395"/>
        <w:gridCol w:w="5395"/>
      </w:tblGrid>
      <w:tr w:rsidR="009B565D" w:rsidRPr="0096272E" w14:paraId="04A896D3" w14:textId="77777777" w:rsidTr="009B5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5A243DE" w14:textId="77777777" w:rsidR="009B565D" w:rsidRPr="0096272E" w:rsidRDefault="009B565D" w:rsidP="009B565D">
            <w:pPr>
              <w:spacing w:before="0" w:after="120"/>
              <w:jc w:val="center"/>
              <w:rPr>
                <w:rStyle w:val="Emphasis"/>
                <w:rFonts w:ascii="Open Sans" w:hAnsi="Open Sans" w:cs="Open Sans"/>
                <w:b w:val="0"/>
                <w:color w:val="auto"/>
              </w:rPr>
            </w:pPr>
            <w:r w:rsidRPr="0096272E">
              <w:rPr>
                <w:rStyle w:val="Emphasis"/>
                <w:rFonts w:ascii="Open Sans" w:hAnsi="Open Sans" w:cs="Open Sans"/>
                <w:b w:val="0"/>
                <w:color w:val="auto"/>
              </w:rPr>
              <w:t>Entry fee: $5</w:t>
            </w:r>
          </w:p>
        </w:tc>
        <w:tc>
          <w:tcPr>
            <w:tcW w:w="5395" w:type="dxa"/>
          </w:tcPr>
          <w:p w14:paraId="3D125DE3" w14:textId="77777777" w:rsidR="009B565D" w:rsidRPr="0096272E" w:rsidRDefault="009B565D" w:rsidP="009B565D">
            <w:pPr>
              <w:spacing w:before="0" w:after="120"/>
              <w:jc w:val="center"/>
              <w:cnfStyle w:val="100000000000" w:firstRow="1" w:lastRow="0" w:firstColumn="0" w:lastColumn="0" w:oddVBand="0" w:evenVBand="0" w:oddHBand="0" w:evenHBand="0" w:firstRowFirstColumn="0" w:firstRowLastColumn="0" w:lastRowFirstColumn="0" w:lastRowLastColumn="0"/>
              <w:rPr>
                <w:rStyle w:val="Emphasis"/>
                <w:rFonts w:ascii="Open Sans" w:hAnsi="Open Sans" w:cs="Open Sans"/>
                <w:b w:val="0"/>
                <w:color w:val="auto"/>
              </w:rPr>
            </w:pPr>
            <w:r w:rsidRPr="0096272E">
              <w:rPr>
                <w:rStyle w:val="Emphasis"/>
                <w:rFonts w:ascii="Open Sans" w:hAnsi="Open Sans" w:cs="Open Sans"/>
                <w:b w:val="0"/>
                <w:color w:val="auto"/>
              </w:rPr>
              <w:t>Prize: $50 gift card</w:t>
            </w:r>
          </w:p>
        </w:tc>
      </w:tr>
      <w:tr w:rsidR="009B565D" w:rsidRPr="0096272E" w14:paraId="67E28383" w14:textId="77777777" w:rsidTr="009B5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2AEC975" w14:textId="77777777" w:rsidR="009B565D" w:rsidRPr="0096272E" w:rsidRDefault="009B565D" w:rsidP="009B565D">
            <w:pPr>
              <w:spacing w:before="0" w:after="120"/>
              <w:jc w:val="center"/>
              <w:rPr>
                <w:rStyle w:val="Emphasis"/>
                <w:rFonts w:ascii="Open Sans" w:hAnsi="Open Sans" w:cs="Open Sans"/>
                <w:b w:val="0"/>
                <w:color w:val="auto"/>
              </w:rPr>
            </w:pPr>
            <w:r w:rsidRPr="0096272E">
              <w:rPr>
                <w:rStyle w:val="Emphasis"/>
                <w:rFonts w:ascii="Open Sans" w:hAnsi="Open Sans" w:cs="Open Sans"/>
                <w:b w:val="0"/>
                <w:color w:val="auto"/>
              </w:rPr>
              <w:t>register on ccgci webpage</w:t>
            </w:r>
          </w:p>
        </w:tc>
        <w:tc>
          <w:tcPr>
            <w:tcW w:w="5395" w:type="dxa"/>
          </w:tcPr>
          <w:p w14:paraId="16737F2C" w14:textId="77777777" w:rsidR="009B565D" w:rsidRPr="0096272E" w:rsidRDefault="009B565D" w:rsidP="009B565D">
            <w:pPr>
              <w:spacing w:before="0" w:after="120"/>
              <w:jc w:val="center"/>
              <w:cnfStyle w:val="000000100000" w:firstRow="0" w:lastRow="0" w:firstColumn="0" w:lastColumn="0" w:oddVBand="0" w:evenVBand="0" w:oddHBand="1" w:evenHBand="0" w:firstRowFirstColumn="0" w:firstRowLastColumn="0" w:lastRowFirstColumn="0" w:lastRowLastColumn="0"/>
              <w:rPr>
                <w:rStyle w:val="Emphasis"/>
                <w:rFonts w:ascii="Open Sans" w:hAnsi="Open Sans" w:cs="Open Sans"/>
                <w:color w:val="auto"/>
              </w:rPr>
            </w:pPr>
            <w:r w:rsidRPr="0096272E">
              <w:rPr>
                <w:rStyle w:val="Emphasis"/>
                <w:rFonts w:ascii="Open Sans" w:hAnsi="Open Sans" w:cs="Open Sans"/>
                <w:color w:val="auto"/>
              </w:rPr>
              <w:t>questions: info@ccgci.org</w:t>
            </w:r>
          </w:p>
        </w:tc>
      </w:tr>
    </w:tbl>
    <w:p w14:paraId="77DC3232" w14:textId="77777777" w:rsidR="009B565D" w:rsidRPr="0096272E" w:rsidRDefault="009B565D" w:rsidP="00210D54">
      <w:pPr>
        <w:spacing w:before="0" w:after="120" w:line="240" w:lineRule="auto"/>
        <w:jc w:val="center"/>
        <w:rPr>
          <w:rStyle w:val="Emphasis"/>
          <w:rFonts w:ascii="Open Sans" w:hAnsi="Open Sans" w:cs="Open Sans"/>
          <w:color w:val="auto"/>
        </w:rPr>
      </w:pPr>
    </w:p>
    <w:p w14:paraId="557EA0CC" w14:textId="77777777" w:rsidR="00C73D38" w:rsidRDefault="0096272E" w:rsidP="00210D54">
      <w:pPr>
        <w:spacing w:before="0" w:after="120" w:line="240" w:lineRule="auto"/>
        <w:jc w:val="center"/>
        <w:rPr>
          <w:rStyle w:val="Emphasis"/>
          <w:rFonts w:ascii="Open Sans" w:hAnsi="Open Sans" w:cs="Open Sans"/>
          <w:color w:val="auto"/>
          <w:sz w:val="22"/>
        </w:rPr>
      </w:pPr>
      <w:r>
        <w:rPr>
          <w:rStyle w:val="Emphasis"/>
          <w:rFonts w:ascii="Open Sans" w:hAnsi="Open Sans" w:cs="Open Sans"/>
          <w:color w:val="auto"/>
          <w:sz w:val="22"/>
        </w:rPr>
        <w:t>C</w:t>
      </w:r>
      <w:r w:rsidR="00C73D38" w:rsidRPr="00C73D38">
        <w:rPr>
          <w:rStyle w:val="Emphasis"/>
          <w:rFonts w:ascii="Open Sans" w:hAnsi="Open Sans" w:cs="Open Sans"/>
          <w:color w:val="auto"/>
          <w:sz w:val="22"/>
        </w:rPr>
        <w:t>mp .22 CALIBER PISTOL RULES:</w:t>
      </w:r>
    </w:p>
    <w:p w14:paraId="75EB9D07" w14:textId="77777777" w:rsidR="0096272E" w:rsidRPr="00F62B8B" w:rsidRDefault="0096272E" w:rsidP="00B853BB">
      <w:pPr>
        <w:rPr>
          <w:rFonts w:ascii="Open Sans" w:hAnsi="Open Sans" w:cs="Open Sans"/>
        </w:rPr>
      </w:pPr>
      <w:r w:rsidRPr="00F62B8B">
        <w:rPr>
          <w:rFonts w:ascii="Open Sans" w:hAnsi="Open Sans" w:cs="Open Sans"/>
        </w:rPr>
        <w:t xml:space="preserve">4.2.6 | 22 </w:t>
      </w:r>
      <w:r w:rsidR="00B853BB" w:rsidRPr="00F62B8B">
        <w:rPr>
          <w:rFonts w:ascii="Open Sans" w:hAnsi="Open Sans" w:cs="Open Sans"/>
        </w:rPr>
        <w:t>R</w:t>
      </w:r>
      <w:r w:rsidRPr="00F62B8B">
        <w:rPr>
          <w:rFonts w:ascii="Open Sans" w:hAnsi="Open Sans" w:cs="Open Sans"/>
        </w:rPr>
        <w:t>imfire pistol</w:t>
      </w:r>
      <w:r w:rsidR="00B853BB" w:rsidRPr="00F62B8B">
        <w:rPr>
          <w:rFonts w:ascii="Open Sans" w:hAnsi="Open Sans" w:cs="Open Sans"/>
        </w:rPr>
        <w:t>s that comply with this rule may be used in CMP-sanctioned rimfire pistol matches. the following rules apply to 22 rimfire pistols:</w:t>
      </w:r>
    </w:p>
    <w:p w14:paraId="6AF41D76" w14:textId="77777777" w:rsidR="00C149E3" w:rsidRPr="00F62B8B" w:rsidRDefault="00B853BB" w:rsidP="00C149E3">
      <w:pPr>
        <w:pStyle w:val="ListParagraph"/>
        <w:numPr>
          <w:ilvl w:val="0"/>
          <w:numId w:val="2"/>
        </w:numPr>
        <w:spacing w:before="0" w:after="120" w:line="240" w:lineRule="auto"/>
        <w:rPr>
          <w:rFonts w:ascii="Open Sans" w:hAnsi="Open Sans" w:cs="Open Sans"/>
          <w:caps/>
          <w:spacing w:val="5"/>
        </w:rPr>
      </w:pPr>
      <w:r w:rsidRPr="00F62B8B">
        <w:rPr>
          <w:rFonts w:ascii="Open Sans" w:hAnsi="Open Sans" w:cs="Open Sans"/>
        </w:rPr>
        <w:t>The pistol may be either a semi-automatic pistol or a revolver,</w:t>
      </w:r>
    </w:p>
    <w:p w14:paraId="321B24E4" w14:textId="77777777" w:rsidR="00C149E3" w:rsidRPr="00F62B8B" w:rsidRDefault="00B853BB" w:rsidP="00C149E3">
      <w:pPr>
        <w:pStyle w:val="ListParagraph"/>
        <w:numPr>
          <w:ilvl w:val="0"/>
          <w:numId w:val="2"/>
        </w:numPr>
        <w:spacing w:before="0" w:after="120" w:line="240" w:lineRule="auto"/>
        <w:rPr>
          <w:rFonts w:ascii="Open Sans" w:hAnsi="Open Sans" w:cs="Open Sans"/>
          <w:caps/>
          <w:spacing w:val="5"/>
        </w:rPr>
      </w:pPr>
      <w:r w:rsidRPr="00F62B8B">
        <w:rPr>
          <w:rFonts w:ascii="Open Sans" w:hAnsi="Open Sans" w:cs="Open Sans"/>
        </w:rPr>
        <w:t>The pistol must be chambered for .22 caliber long rifle cartridges,</w:t>
      </w:r>
    </w:p>
    <w:p w14:paraId="5662FD64" w14:textId="77777777" w:rsidR="00C149E3" w:rsidRPr="00F62B8B" w:rsidRDefault="00B853BB" w:rsidP="00C149E3">
      <w:pPr>
        <w:pStyle w:val="ListParagraph"/>
        <w:numPr>
          <w:ilvl w:val="0"/>
          <w:numId w:val="2"/>
        </w:numPr>
        <w:spacing w:before="0" w:after="120" w:line="240" w:lineRule="auto"/>
        <w:rPr>
          <w:rFonts w:ascii="Open Sans" w:hAnsi="Open Sans" w:cs="Open Sans"/>
          <w:caps/>
          <w:spacing w:val="5"/>
        </w:rPr>
      </w:pPr>
      <w:r w:rsidRPr="00F62B8B">
        <w:rPr>
          <w:rFonts w:ascii="Open Sans" w:hAnsi="Open Sans" w:cs="Open Sans"/>
        </w:rPr>
        <w:t>The pistol may have asymmetrical, orthopedic or specifically shaped grips,</w:t>
      </w:r>
    </w:p>
    <w:p w14:paraId="2E9FD8DE" w14:textId="77777777" w:rsidR="00C149E3" w:rsidRPr="00F62B8B" w:rsidRDefault="00B853BB" w:rsidP="00C149E3">
      <w:pPr>
        <w:pStyle w:val="ListParagraph"/>
        <w:numPr>
          <w:ilvl w:val="0"/>
          <w:numId w:val="2"/>
        </w:numPr>
        <w:spacing w:before="0" w:after="120" w:line="240" w:lineRule="auto"/>
        <w:rPr>
          <w:rFonts w:ascii="Open Sans" w:hAnsi="Open Sans" w:cs="Open Sans"/>
          <w:caps/>
          <w:spacing w:val="5"/>
        </w:rPr>
      </w:pPr>
      <w:r w:rsidRPr="00F62B8B">
        <w:rPr>
          <w:rFonts w:ascii="Open Sans" w:hAnsi="Open Sans" w:cs="Open Sans"/>
        </w:rPr>
        <w:t>The pistol may have only open sights. Optical sights are not permitted. The rear sight may be adjustable but must have an open “U” or rectangular notch. Adjustable front sights are permitted, but extended front sights are not permitted. The total sight radius may not be more than 10.0 inches as measured from the rear surface of the rear sight to the highest point of the front sight.</w:t>
      </w:r>
    </w:p>
    <w:p w14:paraId="454F99EF" w14:textId="77777777" w:rsidR="00C149E3" w:rsidRPr="00F62B8B" w:rsidRDefault="00B30056" w:rsidP="00C149E3">
      <w:pPr>
        <w:pStyle w:val="ListParagraph"/>
        <w:numPr>
          <w:ilvl w:val="0"/>
          <w:numId w:val="2"/>
        </w:numPr>
        <w:spacing w:before="0" w:after="120" w:line="240" w:lineRule="auto"/>
        <w:rPr>
          <w:rFonts w:ascii="Open Sans" w:hAnsi="Open Sans" w:cs="Open Sans"/>
          <w:caps/>
          <w:spacing w:val="5"/>
        </w:rPr>
      </w:pPr>
      <w:r w:rsidRPr="00F62B8B">
        <w:rPr>
          <w:rFonts w:ascii="Open Sans" w:hAnsi="Open Sans" w:cs="Open Sans"/>
        </w:rPr>
        <w:t>The pistol must have a trigger pull of at least 2.0 lbs.</w:t>
      </w:r>
    </w:p>
    <w:p w14:paraId="19D14523" w14:textId="77777777" w:rsidR="00B22F31" w:rsidRPr="00F62B8B" w:rsidRDefault="00B30056" w:rsidP="00C149E3">
      <w:pPr>
        <w:pStyle w:val="ListParagraph"/>
        <w:numPr>
          <w:ilvl w:val="0"/>
          <w:numId w:val="2"/>
        </w:numPr>
        <w:spacing w:before="0" w:after="120" w:line="240" w:lineRule="auto"/>
        <w:rPr>
          <w:rStyle w:val="Emphasis"/>
          <w:rFonts w:ascii="Open Sans" w:hAnsi="Open Sans" w:cs="Open Sans"/>
          <w:color w:val="auto"/>
        </w:rPr>
      </w:pPr>
      <w:r w:rsidRPr="00F62B8B">
        <w:rPr>
          <w:rFonts w:ascii="Open Sans" w:hAnsi="Open Sans" w:cs="Open Sans"/>
        </w:rPr>
        <w:t>Any system of recoil control based on compensator, barrel venting, barrel porting or other recoil reduction system in a similar matter is prohibited.</w:t>
      </w:r>
    </w:p>
    <w:p w14:paraId="0C5604FE" w14:textId="77777777" w:rsidR="00B22F31" w:rsidRPr="00C149E3" w:rsidRDefault="00B22F31" w:rsidP="00210D54">
      <w:pPr>
        <w:spacing w:before="0" w:after="120" w:line="240" w:lineRule="auto"/>
        <w:jc w:val="center"/>
        <w:rPr>
          <w:rStyle w:val="Emphasis"/>
          <w:rFonts w:ascii="Open Sans" w:hAnsi="Open Sans" w:cs="Open Sans"/>
          <w:color w:val="auto"/>
          <w:sz w:val="22"/>
        </w:rPr>
      </w:pPr>
    </w:p>
    <w:p w14:paraId="5B0A3D5E" w14:textId="77777777" w:rsidR="00C47C81" w:rsidRDefault="00C47C81">
      <w:r>
        <w:br w:type="page"/>
      </w:r>
    </w:p>
    <w:p w14:paraId="32E128B9" w14:textId="77777777" w:rsidR="00055D6E" w:rsidRPr="002C1B8C" w:rsidRDefault="00B22F31" w:rsidP="0076744E">
      <w:pPr>
        <w:pStyle w:val="Heading1"/>
      </w:pPr>
      <w:r w:rsidRPr="002C1B8C">
        <w:lastRenderedPageBreak/>
        <w:t xml:space="preserve">Firing Line Procedures and Commands </w:t>
      </w:r>
      <w:r w:rsidR="00055D6E" w:rsidRPr="002C1B8C">
        <w:t>–</w:t>
      </w:r>
      <w:r w:rsidRPr="002C1B8C">
        <w:t xml:space="preserve"> </w:t>
      </w:r>
    </w:p>
    <w:p w14:paraId="02E4186D" w14:textId="77777777" w:rsidR="00055D6E" w:rsidRPr="002C1B8C" w:rsidRDefault="00B22F31" w:rsidP="00055D6E">
      <w:pPr>
        <w:spacing w:before="0" w:after="120" w:line="240" w:lineRule="auto"/>
        <w:rPr>
          <w:rFonts w:ascii="Open Sans" w:hAnsi="Open Sans" w:cs="Open Sans"/>
        </w:rPr>
      </w:pPr>
      <w:r w:rsidRPr="002C1B8C">
        <w:rPr>
          <w:rFonts w:ascii="Open Sans" w:hAnsi="Open Sans" w:cs="Open Sans"/>
        </w:rPr>
        <w:t>When ready to start the firing of a match the Range Officer commands</w:t>
      </w:r>
    </w:p>
    <w:p w14:paraId="0389D190" w14:textId="77777777" w:rsidR="00055D6E" w:rsidRPr="002C1B8C" w:rsidRDefault="00B22F31" w:rsidP="00055D6E">
      <w:pPr>
        <w:spacing w:before="0" w:after="120" w:line="240" w:lineRule="auto"/>
        <w:rPr>
          <w:rFonts w:ascii="Open Sans" w:hAnsi="Open Sans" w:cs="Open Sans"/>
        </w:rPr>
      </w:pPr>
      <w:r w:rsidRPr="002C1B8C">
        <w:rPr>
          <w:rFonts w:ascii="Open Sans" w:hAnsi="Open Sans" w:cs="Open Sans"/>
        </w:rPr>
        <w:t>“</w:t>
      </w:r>
      <w:r w:rsidRPr="00DE328A">
        <w:rPr>
          <w:rFonts w:ascii="Open Sans" w:hAnsi="Open Sans" w:cs="Open Sans"/>
          <w:b/>
        </w:rPr>
        <w:t>RELAY NO.1, MATCH NO._ (or naming the match), ON THE FIRING LINE</w:t>
      </w:r>
      <w:r w:rsidRPr="002C1B8C">
        <w:rPr>
          <w:rFonts w:ascii="Open Sans" w:hAnsi="Open Sans" w:cs="Open Sans"/>
        </w:rPr>
        <w:t>.”</w:t>
      </w:r>
    </w:p>
    <w:p w14:paraId="59392B20" w14:textId="77777777" w:rsidR="00055D6E" w:rsidRPr="002C1B8C" w:rsidRDefault="00B22F31" w:rsidP="00055D6E">
      <w:pPr>
        <w:spacing w:before="0" w:after="120" w:line="240" w:lineRule="auto"/>
        <w:rPr>
          <w:rFonts w:ascii="Open Sans" w:hAnsi="Open Sans" w:cs="Open Sans"/>
        </w:rPr>
      </w:pPr>
      <w:r w:rsidRPr="002C1B8C">
        <w:rPr>
          <w:rFonts w:ascii="Open Sans" w:hAnsi="Open Sans" w:cs="Open Sans"/>
        </w:rPr>
        <w:t>The competitors in that relay immediately take their assigned places at their firing points and prepare to fi re but do not load. The Range Officer then states “</w:t>
      </w:r>
      <w:r w:rsidRPr="00502398">
        <w:rPr>
          <w:rFonts w:ascii="Open Sans" w:hAnsi="Open Sans" w:cs="Open Sans"/>
          <w:b/>
        </w:rPr>
        <w:t>THE PREPARATION PERIOD STARTS NOW</w:t>
      </w:r>
      <w:r w:rsidRPr="002C1B8C">
        <w:rPr>
          <w:rFonts w:ascii="Open Sans" w:hAnsi="Open Sans" w:cs="Open Sans"/>
        </w:rPr>
        <w:t>.”</w:t>
      </w:r>
    </w:p>
    <w:p w14:paraId="013842BC" w14:textId="77777777" w:rsidR="00055D6E" w:rsidRPr="002C1B8C" w:rsidRDefault="00B22F31" w:rsidP="00055D6E">
      <w:pPr>
        <w:spacing w:before="0" w:after="120" w:line="240" w:lineRule="auto"/>
        <w:rPr>
          <w:rFonts w:ascii="Open Sans" w:hAnsi="Open Sans" w:cs="Open Sans"/>
        </w:rPr>
      </w:pPr>
      <w:r w:rsidRPr="002C1B8C">
        <w:rPr>
          <w:rFonts w:ascii="Open Sans" w:hAnsi="Open Sans" w:cs="Open Sans"/>
        </w:rPr>
        <w:t>Range Officers check the location of each competitor as to correct firing point by comparing the number of each competitor’s firing point with the relay and target number on the score card or on the range assignment card. At the end of the 3</w:t>
      </w:r>
      <w:r w:rsidR="006703E4">
        <w:rPr>
          <w:rFonts w:ascii="Open Sans" w:hAnsi="Open Sans" w:cs="Open Sans"/>
        </w:rPr>
        <w:t>-</w:t>
      </w:r>
      <w:r w:rsidRPr="002C1B8C">
        <w:rPr>
          <w:rFonts w:ascii="Open Sans" w:hAnsi="Open Sans" w:cs="Open Sans"/>
        </w:rPr>
        <w:t>minute preparation period the Range Officer states “</w:t>
      </w:r>
      <w:r w:rsidRPr="00502398">
        <w:rPr>
          <w:rFonts w:ascii="Open Sans" w:hAnsi="Open Sans" w:cs="Open Sans"/>
          <w:b/>
        </w:rPr>
        <w:t>THE PREPARATION PERIOD HAS ENDED</w:t>
      </w:r>
      <w:r w:rsidRPr="002C1B8C">
        <w:rPr>
          <w:rFonts w:ascii="Open Sans" w:hAnsi="Open Sans" w:cs="Open Sans"/>
        </w:rPr>
        <w:t xml:space="preserve">.” </w:t>
      </w:r>
    </w:p>
    <w:p w14:paraId="6664E1DD" w14:textId="77777777" w:rsidR="00055D6E" w:rsidRPr="002C1B8C" w:rsidRDefault="00B22F31" w:rsidP="00055D6E">
      <w:pPr>
        <w:spacing w:before="0" w:after="120" w:line="240" w:lineRule="auto"/>
        <w:rPr>
          <w:rFonts w:ascii="Open Sans" w:hAnsi="Open Sans" w:cs="Open Sans"/>
        </w:rPr>
      </w:pPr>
      <w:r w:rsidRPr="002C1B8C">
        <w:rPr>
          <w:rFonts w:ascii="Open Sans" w:hAnsi="Open Sans" w:cs="Open Sans"/>
        </w:rPr>
        <w:t>The Range Officer having made sure that the range is clear (in timed and rapid fire the targets must be turned out of firing position) then commands “</w:t>
      </w:r>
      <w:r w:rsidRPr="00502398">
        <w:rPr>
          <w:rFonts w:ascii="Open Sans" w:hAnsi="Open Sans" w:cs="Open Sans"/>
          <w:b/>
        </w:rPr>
        <w:t>WITH 5 ROUNDS LOAD</w:t>
      </w:r>
      <w:r w:rsidRPr="002C1B8C">
        <w:rPr>
          <w:rFonts w:ascii="Open Sans" w:hAnsi="Open Sans" w:cs="Open Sans"/>
        </w:rPr>
        <w:t>.” Note: In slow fire events, which are scored after 10 shots, the command should be “</w:t>
      </w:r>
      <w:r w:rsidRPr="00502398">
        <w:rPr>
          <w:rFonts w:ascii="Open Sans" w:hAnsi="Open Sans" w:cs="Open Sans"/>
          <w:b/>
        </w:rPr>
        <w:t>10 SHOTS SLOW FIRE, 10 SHOTS IN 10 MINUTES, LOAD</w:t>
      </w:r>
      <w:r w:rsidRPr="002C1B8C">
        <w:rPr>
          <w:rFonts w:ascii="Open Sans" w:hAnsi="Open Sans" w:cs="Open Sans"/>
        </w:rPr>
        <w:t>.” (The number of rounds to be loaded by the competitor in slow fire stages will be determined by the competitor.)</w:t>
      </w:r>
    </w:p>
    <w:p w14:paraId="4739C4A3" w14:textId="77777777" w:rsidR="00502398" w:rsidRDefault="00B22F31" w:rsidP="00055D6E">
      <w:pPr>
        <w:spacing w:before="0" w:after="120" w:line="240" w:lineRule="auto"/>
        <w:rPr>
          <w:rFonts w:ascii="Open Sans" w:hAnsi="Open Sans" w:cs="Open Sans"/>
        </w:rPr>
      </w:pPr>
      <w:r w:rsidRPr="002C1B8C">
        <w:rPr>
          <w:rFonts w:ascii="Open Sans" w:hAnsi="Open Sans" w:cs="Open Sans"/>
        </w:rPr>
        <w:t>The Range Officer then asks, “</w:t>
      </w:r>
      <w:r w:rsidRPr="00502398">
        <w:rPr>
          <w:rFonts w:ascii="Open Sans" w:hAnsi="Open Sans" w:cs="Open Sans"/>
          <w:b/>
        </w:rPr>
        <w:t>IS THE LINE READY</w:t>
      </w:r>
      <w:r w:rsidRPr="002C1B8C">
        <w:rPr>
          <w:rFonts w:ascii="Open Sans" w:hAnsi="Open Sans" w:cs="Open Sans"/>
        </w:rPr>
        <w:t>?”</w:t>
      </w:r>
    </w:p>
    <w:p w14:paraId="0E396EFE" w14:textId="77777777" w:rsidR="00502398" w:rsidRDefault="00B22F31" w:rsidP="00055D6E">
      <w:pPr>
        <w:spacing w:before="0" w:after="120" w:line="240" w:lineRule="auto"/>
        <w:rPr>
          <w:rFonts w:ascii="Open Sans" w:hAnsi="Open Sans" w:cs="Open Sans"/>
        </w:rPr>
      </w:pPr>
      <w:r w:rsidRPr="002C1B8C">
        <w:rPr>
          <w:rFonts w:ascii="Open Sans" w:hAnsi="Open Sans" w:cs="Open Sans"/>
        </w:rPr>
        <w:t>Any competitor who is not ready or whose target is not in order will immediately raise the non</w:t>
      </w:r>
      <w:r w:rsidR="00055D6E" w:rsidRPr="002C1B8C">
        <w:rPr>
          <w:rFonts w:ascii="Open Sans" w:hAnsi="Open Sans" w:cs="Open Sans"/>
        </w:rPr>
        <w:t>-</w:t>
      </w:r>
      <w:r w:rsidRPr="002C1B8C">
        <w:rPr>
          <w:rFonts w:ascii="Open Sans" w:hAnsi="Open Sans" w:cs="Open Sans"/>
        </w:rPr>
        <w:t>shooting arm and call, “Not ready on target....</w:t>
      </w:r>
      <w:r w:rsidR="00502398">
        <w:rPr>
          <w:rFonts w:ascii="Open Sans" w:hAnsi="Open Sans" w:cs="Open Sans"/>
        </w:rPr>
        <w:t>”</w:t>
      </w:r>
    </w:p>
    <w:p w14:paraId="4C63CE94" w14:textId="77777777" w:rsidR="00502398" w:rsidRDefault="00B22F31" w:rsidP="00055D6E">
      <w:pPr>
        <w:spacing w:before="0" w:after="120" w:line="240" w:lineRule="auto"/>
        <w:rPr>
          <w:rFonts w:ascii="Open Sans" w:hAnsi="Open Sans" w:cs="Open Sans"/>
        </w:rPr>
      </w:pPr>
      <w:r w:rsidRPr="002C1B8C">
        <w:rPr>
          <w:rFonts w:ascii="Open Sans" w:hAnsi="Open Sans" w:cs="Open Sans"/>
        </w:rPr>
        <w:t xml:space="preserve"> The Range Officer will immediately state, “</w:t>
      </w:r>
      <w:r w:rsidRPr="00502398">
        <w:rPr>
          <w:rFonts w:ascii="Open Sans" w:hAnsi="Open Sans" w:cs="Open Sans"/>
          <w:b/>
        </w:rPr>
        <w:t>THE LINE IS NOT READY</w:t>
      </w:r>
      <w:r w:rsidRPr="002C1B8C">
        <w:rPr>
          <w:rFonts w:ascii="Open Sans" w:hAnsi="Open Sans" w:cs="Open Sans"/>
        </w:rPr>
        <w:t xml:space="preserve">,” and the Range Officer will immediately investigate the difficulty and assist in correcting it. </w:t>
      </w:r>
    </w:p>
    <w:p w14:paraId="2BF8E879" w14:textId="77777777" w:rsidR="00502398" w:rsidRDefault="00B22F31" w:rsidP="00055D6E">
      <w:pPr>
        <w:spacing w:before="0" w:after="120" w:line="240" w:lineRule="auto"/>
        <w:rPr>
          <w:rFonts w:ascii="Open Sans" w:hAnsi="Open Sans" w:cs="Open Sans"/>
        </w:rPr>
      </w:pPr>
      <w:r w:rsidRPr="002C1B8C">
        <w:rPr>
          <w:rFonts w:ascii="Open Sans" w:hAnsi="Open Sans" w:cs="Open Sans"/>
        </w:rPr>
        <w:t>When the difficulty has been corrected, the Range Officer calls, “</w:t>
      </w:r>
      <w:r w:rsidRPr="00502398">
        <w:rPr>
          <w:rFonts w:ascii="Open Sans" w:hAnsi="Open Sans" w:cs="Open Sans"/>
          <w:b/>
        </w:rPr>
        <w:t>THE LINE IS READY</w:t>
      </w:r>
      <w:r w:rsidRPr="002C1B8C">
        <w:rPr>
          <w:rFonts w:ascii="Open Sans" w:hAnsi="Open Sans" w:cs="Open Sans"/>
        </w:rPr>
        <w:t>.” When the Range Officer asks “</w:t>
      </w:r>
      <w:r w:rsidRPr="00502398">
        <w:rPr>
          <w:rFonts w:ascii="Open Sans" w:hAnsi="Open Sans" w:cs="Open Sans"/>
          <w:b/>
        </w:rPr>
        <w:t>IS THE LINE READY</w:t>
      </w:r>
      <w:r w:rsidRPr="002C1B8C">
        <w:rPr>
          <w:rFonts w:ascii="Open Sans" w:hAnsi="Open Sans" w:cs="Open Sans"/>
        </w:rPr>
        <w:t>?” and the line is ready, he then calls, “</w:t>
      </w:r>
      <w:r w:rsidRPr="00502398">
        <w:rPr>
          <w:rFonts w:ascii="Open Sans" w:hAnsi="Open Sans" w:cs="Open Sans"/>
          <w:b/>
        </w:rPr>
        <w:t>THE LINE IS READY</w:t>
      </w:r>
      <w:r w:rsidRPr="002C1B8C">
        <w:rPr>
          <w:rFonts w:ascii="Open Sans" w:hAnsi="Open Sans" w:cs="Open Sans"/>
        </w:rPr>
        <w:t xml:space="preserve">.” </w:t>
      </w:r>
    </w:p>
    <w:p w14:paraId="06FB223B" w14:textId="77777777" w:rsidR="00502398" w:rsidRDefault="00B22F31" w:rsidP="00055D6E">
      <w:pPr>
        <w:spacing w:before="0" w:after="120" w:line="240" w:lineRule="auto"/>
        <w:rPr>
          <w:rFonts w:ascii="Open Sans" w:hAnsi="Open Sans" w:cs="Open Sans"/>
        </w:rPr>
      </w:pPr>
      <w:r w:rsidRPr="002C1B8C">
        <w:rPr>
          <w:rFonts w:ascii="Open Sans" w:hAnsi="Open Sans" w:cs="Open Sans"/>
        </w:rPr>
        <w:t>The Range Officer then commands, “</w:t>
      </w:r>
      <w:r w:rsidRPr="00502398">
        <w:rPr>
          <w:rFonts w:ascii="Open Sans" w:hAnsi="Open Sans" w:cs="Open Sans"/>
          <w:b/>
        </w:rPr>
        <w:t>READY ON THE RIGHT. READY ON THE LEFT</w:t>
      </w:r>
      <w:r w:rsidRPr="002C1B8C">
        <w:rPr>
          <w:rFonts w:ascii="Open Sans" w:hAnsi="Open Sans" w:cs="Open Sans"/>
        </w:rPr>
        <w:t xml:space="preserve">.” Competitors may point their guns toward the target after the command, “Ready on the right.” </w:t>
      </w:r>
    </w:p>
    <w:p w14:paraId="6B5CF4B8" w14:textId="77777777" w:rsidR="00502398" w:rsidRDefault="00B22F31" w:rsidP="00055D6E">
      <w:pPr>
        <w:spacing w:before="0" w:after="120" w:line="240" w:lineRule="auto"/>
        <w:rPr>
          <w:rFonts w:ascii="Open Sans" w:hAnsi="Open Sans" w:cs="Open Sans"/>
        </w:rPr>
      </w:pPr>
      <w:r w:rsidRPr="002C1B8C">
        <w:rPr>
          <w:rFonts w:ascii="Open Sans" w:hAnsi="Open Sans" w:cs="Open Sans"/>
        </w:rPr>
        <w:t>The Range Officer will then command, “</w:t>
      </w:r>
      <w:r w:rsidRPr="00502398">
        <w:rPr>
          <w:rFonts w:ascii="Open Sans" w:hAnsi="Open Sans" w:cs="Open Sans"/>
          <w:b/>
        </w:rPr>
        <w:t>READY ON THE FIRING LINE</w:t>
      </w:r>
      <w:r w:rsidRPr="002C1B8C">
        <w:rPr>
          <w:rFonts w:ascii="Open Sans" w:hAnsi="Open Sans" w:cs="Open Sans"/>
        </w:rPr>
        <w:t xml:space="preserve">.” In approximately 3 seconds the targets will be exposed, or the signal to commence fi ring will be given. </w:t>
      </w:r>
    </w:p>
    <w:p w14:paraId="68251507" w14:textId="77777777" w:rsidR="00502398" w:rsidRDefault="00B22F31" w:rsidP="00055D6E">
      <w:pPr>
        <w:spacing w:before="0" w:after="120" w:line="240" w:lineRule="auto"/>
        <w:rPr>
          <w:rFonts w:ascii="Open Sans" w:hAnsi="Open Sans" w:cs="Open Sans"/>
        </w:rPr>
      </w:pPr>
      <w:r w:rsidRPr="002C1B8C">
        <w:rPr>
          <w:rFonts w:ascii="Open Sans" w:hAnsi="Open Sans" w:cs="Open Sans"/>
        </w:rPr>
        <w:t>The Range Officer then commands “</w:t>
      </w:r>
      <w:r w:rsidRPr="00502398">
        <w:rPr>
          <w:rFonts w:ascii="Open Sans" w:hAnsi="Open Sans" w:cs="Open Sans"/>
          <w:b/>
        </w:rPr>
        <w:t>COMMENCE FIRING</w:t>
      </w:r>
      <w:r w:rsidRPr="002C1B8C">
        <w:rPr>
          <w:rFonts w:ascii="Open Sans" w:hAnsi="Open Sans" w:cs="Open Sans"/>
        </w:rPr>
        <w:t>” which means to start without delay as timing of the string is started with this command. “COMMENCE FIRING” may be signaled verbally, or by a short sharp blast on a whistle or by moving the targets into view.</w:t>
      </w:r>
    </w:p>
    <w:p w14:paraId="71A493D1" w14:textId="3279B684" w:rsidR="00502398" w:rsidRDefault="00B22F31" w:rsidP="00055D6E">
      <w:pPr>
        <w:spacing w:before="0" w:after="120" w:line="240" w:lineRule="auto"/>
        <w:rPr>
          <w:rFonts w:ascii="Open Sans" w:hAnsi="Open Sans" w:cs="Open Sans"/>
        </w:rPr>
      </w:pPr>
      <w:r w:rsidRPr="002C1B8C">
        <w:rPr>
          <w:rFonts w:ascii="Open Sans" w:hAnsi="Open Sans" w:cs="Open Sans"/>
        </w:rPr>
        <w:t>“</w:t>
      </w:r>
      <w:r w:rsidRPr="00502398">
        <w:rPr>
          <w:rFonts w:ascii="Open Sans" w:hAnsi="Open Sans" w:cs="Open Sans"/>
          <w:b/>
        </w:rPr>
        <w:t>CEASE FIRING</w:t>
      </w:r>
      <w:r w:rsidRPr="002C1B8C">
        <w:rPr>
          <w:rFonts w:ascii="Open Sans" w:hAnsi="Open Sans" w:cs="Open Sans"/>
        </w:rPr>
        <w:t xml:space="preserve">” is the command given by the Range Officer at the end of time limit for each string or at any other time all fi ring is to cease. </w:t>
      </w:r>
      <w:r w:rsidRPr="00502398">
        <w:rPr>
          <w:rFonts w:ascii="Open Sans" w:hAnsi="Open Sans" w:cs="Open Sans"/>
          <w:highlight w:val="yellow"/>
        </w:rPr>
        <w:t>FIRING MUST CEASE IMMEDIATELY</w:t>
      </w:r>
      <w:r w:rsidRPr="002C1B8C">
        <w:rPr>
          <w:rFonts w:ascii="Open Sans" w:hAnsi="Open Sans" w:cs="Open Sans"/>
        </w:rPr>
        <w:t>. Even if a competitor is about to let off a carefully aimed shot the competitor must not fi</w:t>
      </w:r>
      <w:bookmarkStart w:id="0" w:name="_GoBack"/>
      <w:bookmarkEnd w:id="0"/>
      <w:r w:rsidRPr="002C1B8C">
        <w:rPr>
          <w:rFonts w:ascii="Open Sans" w:hAnsi="Open Sans" w:cs="Open Sans"/>
        </w:rPr>
        <w:t>re and open the action of the gun. Failure to immediately obey this command is one of the worst infractions of range discipline.</w:t>
      </w:r>
    </w:p>
    <w:p w14:paraId="51C7B6CE" w14:textId="77777777" w:rsidR="00B22F31" w:rsidRPr="002C1B8C" w:rsidRDefault="00B22F31" w:rsidP="00055D6E">
      <w:pPr>
        <w:spacing w:before="0" w:after="120" w:line="240" w:lineRule="auto"/>
        <w:rPr>
          <w:rStyle w:val="Emphasis"/>
          <w:rFonts w:ascii="Open Sans" w:hAnsi="Open Sans" w:cs="Open Sans"/>
          <w:color w:val="auto"/>
          <w:sz w:val="22"/>
        </w:rPr>
      </w:pPr>
      <w:r w:rsidRPr="002C1B8C">
        <w:rPr>
          <w:rFonts w:ascii="Open Sans" w:hAnsi="Open Sans" w:cs="Open Sans"/>
        </w:rPr>
        <w:t>On this command cylinders shall be opened or slides locked back, empty chamber indicator inserted, and all guns placed on the shooting stand and not handled until the next command of the Range Officer. “Cease Firing” may be signaled verbally, or by a short sharp blast on a whistle or by moving the targets out of view.</w:t>
      </w:r>
    </w:p>
    <w:sectPr w:rsidR="00B22F31" w:rsidRPr="002C1B8C" w:rsidSect="007D0F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F0D9B"/>
    <w:multiLevelType w:val="hybridMultilevel"/>
    <w:tmpl w:val="646E2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E052B"/>
    <w:multiLevelType w:val="hybridMultilevel"/>
    <w:tmpl w:val="C5E44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14"/>
    <w:rsid w:val="00055D6E"/>
    <w:rsid w:val="0006187C"/>
    <w:rsid w:val="000A4F8B"/>
    <w:rsid w:val="001667D9"/>
    <w:rsid w:val="00210D54"/>
    <w:rsid w:val="00214B51"/>
    <w:rsid w:val="00233CD8"/>
    <w:rsid w:val="002C1B8C"/>
    <w:rsid w:val="00502398"/>
    <w:rsid w:val="00554604"/>
    <w:rsid w:val="005607CE"/>
    <w:rsid w:val="00623FC7"/>
    <w:rsid w:val="006703E4"/>
    <w:rsid w:val="007365D7"/>
    <w:rsid w:val="0076744E"/>
    <w:rsid w:val="007723C0"/>
    <w:rsid w:val="007D0F14"/>
    <w:rsid w:val="008B444F"/>
    <w:rsid w:val="00922725"/>
    <w:rsid w:val="0096272E"/>
    <w:rsid w:val="009B565D"/>
    <w:rsid w:val="00AB0D7C"/>
    <w:rsid w:val="00B10E57"/>
    <w:rsid w:val="00B22F31"/>
    <w:rsid w:val="00B30056"/>
    <w:rsid w:val="00B5047F"/>
    <w:rsid w:val="00B853BB"/>
    <w:rsid w:val="00C149E3"/>
    <w:rsid w:val="00C47C81"/>
    <w:rsid w:val="00C65260"/>
    <w:rsid w:val="00C73D38"/>
    <w:rsid w:val="00DE328A"/>
    <w:rsid w:val="00E20FD6"/>
    <w:rsid w:val="00F34FF3"/>
    <w:rsid w:val="00F6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722C"/>
  <w15:chartTrackingRefBased/>
  <w15:docId w15:val="{1EE5D196-074B-4175-AE4E-8E7AA679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FF3"/>
  </w:style>
  <w:style w:type="paragraph" w:styleId="Heading1">
    <w:name w:val="heading 1"/>
    <w:basedOn w:val="Normal"/>
    <w:next w:val="Normal"/>
    <w:link w:val="Heading1Char"/>
    <w:uiPriority w:val="9"/>
    <w:qFormat/>
    <w:rsid w:val="00F34FF3"/>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34FF3"/>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4FF3"/>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F34FF3"/>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F34FF3"/>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F34FF3"/>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F34FF3"/>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F34FF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4FF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F3"/>
    <w:pPr>
      <w:ind w:left="720"/>
      <w:contextualSpacing/>
    </w:pPr>
  </w:style>
  <w:style w:type="character" w:customStyle="1" w:styleId="Heading1Char">
    <w:name w:val="Heading 1 Char"/>
    <w:basedOn w:val="DefaultParagraphFont"/>
    <w:link w:val="Heading1"/>
    <w:uiPriority w:val="9"/>
    <w:rsid w:val="00F34FF3"/>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semiHidden/>
    <w:rsid w:val="00F34FF3"/>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F34FF3"/>
    <w:rPr>
      <w:caps/>
      <w:color w:val="1A495C" w:themeColor="accent1" w:themeShade="7F"/>
      <w:spacing w:val="15"/>
    </w:rPr>
  </w:style>
  <w:style w:type="character" w:customStyle="1" w:styleId="Heading4Char">
    <w:name w:val="Heading 4 Char"/>
    <w:basedOn w:val="DefaultParagraphFont"/>
    <w:link w:val="Heading4"/>
    <w:uiPriority w:val="9"/>
    <w:semiHidden/>
    <w:rsid w:val="00F34FF3"/>
    <w:rPr>
      <w:caps/>
      <w:color w:val="276E8B" w:themeColor="accent1" w:themeShade="BF"/>
      <w:spacing w:val="10"/>
    </w:rPr>
  </w:style>
  <w:style w:type="character" w:customStyle="1" w:styleId="Heading5Char">
    <w:name w:val="Heading 5 Char"/>
    <w:basedOn w:val="DefaultParagraphFont"/>
    <w:link w:val="Heading5"/>
    <w:uiPriority w:val="9"/>
    <w:semiHidden/>
    <w:rsid w:val="00F34FF3"/>
    <w:rPr>
      <w:caps/>
      <w:color w:val="276E8B" w:themeColor="accent1" w:themeShade="BF"/>
      <w:spacing w:val="10"/>
    </w:rPr>
  </w:style>
  <w:style w:type="character" w:customStyle="1" w:styleId="Heading6Char">
    <w:name w:val="Heading 6 Char"/>
    <w:basedOn w:val="DefaultParagraphFont"/>
    <w:link w:val="Heading6"/>
    <w:uiPriority w:val="9"/>
    <w:semiHidden/>
    <w:rsid w:val="00F34FF3"/>
    <w:rPr>
      <w:caps/>
      <w:color w:val="276E8B" w:themeColor="accent1" w:themeShade="BF"/>
      <w:spacing w:val="10"/>
    </w:rPr>
  </w:style>
  <w:style w:type="character" w:customStyle="1" w:styleId="Heading7Char">
    <w:name w:val="Heading 7 Char"/>
    <w:basedOn w:val="DefaultParagraphFont"/>
    <w:link w:val="Heading7"/>
    <w:uiPriority w:val="9"/>
    <w:semiHidden/>
    <w:rsid w:val="00F34FF3"/>
    <w:rPr>
      <w:caps/>
      <w:color w:val="276E8B" w:themeColor="accent1" w:themeShade="BF"/>
      <w:spacing w:val="10"/>
    </w:rPr>
  </w:style>
  <w:style w:type="character" w:customStyle="1" w:styleId="Heading8Char">
    <w:name w:val="Heading 8 Char"/>
    <w:basedOn w:val="DefaultParagraphFont"/>
    <w:link w:val="Heading8"/>
    <w:uiPriority w:val="9"/>
    <w:semiHidden/>
    <w:rsid w:val="00F34FF3"/>
    <w:rPr>
      <w:caps/>
      <w:spacing w:val="10"/>
      <w:sz w:val="18"/>
      <w:szCs w:val="18"/>
    </w:rPr>
  </w:style>
  <w:style w:type="character" w:customStyle="1" w:styleId="Heading9Char">
    <w:name w:val="Heading 9 Char"/>
    <w:basedOn w:val="DefaultParagraphFont"/>
    <w:link w:val="Heading9"/>
    <w:uiPriority w:val="9"/>
    <w:semiHidden/>
    <w:rsid w:val="00F34FF3"/>
    <w:rPr>
      <w:i/>
      <w:iCs/>
      <w:caps/>
      <w:spacing w:val="10"/>
      <w:sz w:val="18"/>
      <w:szCs w:val="18"/>
    </w:rPr>
  </w:style>
  <w:style w:type="paragraph" w:styleId="Caption">
    <w:name w:val="caption"/>
    <w:basedOn w:val="Normal"/>
    <w:next w:val="Normal"/>
    <w:uiPriority w:val="35"/>
    <w:semiHidden/>
    <w:unhideWhenUsed/>
    <w:qFormat/>
    <w:rsid w:val="00F34FF3"/>
    <w:rPr>
      <w:b/>
      <w:bCs/>
      <w:color w:val="276E8B" w:themeColor="accent1" w:themeShade="BF"/>
      <w:sz w:val="16"/>
      <w:szCs w:val="16"/>
    </w:rPr>
  </w:style>
  <w:style w:type="paragraph" w:styleId="Title">
    <w:name w:val="Title"/>
    <w:basedOn w:val="Normal"/>
    <w:next w:val="Normal"/>
    <w:link w:val="TitleChar"/>
    <w:uiPriority w:val="10"/>
    <w:qFormat/>
    <w:rsid w:val="00F34FF3"/>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F34FF3"/>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F34FF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4FF3"/>
    <w:rPr>
      <w:caps/>
      <w:color w:val="595959" w:themeColor="text1" w:themeTint="A6"/>
      <w:spacing w:val="10"/>
      <w:sz w:val="21"/>
      <w:szCs w:val="21"/>
    </w:rPr>
  </w:style>
  <w:style w:type="character" w:styleId="Strong">
    <w:name w:val="Strong"/>
    <w:uiPriority w:val="22"/>
    <w:qFormat/>
    <w:rsid w:val="00F34FF3"/>
    <w:rPr>
      <w:b/>
      <w:bCs/>
    </w:rPr>
  </w:style>
  <w:style w:type="character" w:styleId="Emphasis">
    <w:name w:val="Emphasis"/>
    <w:uiPriority w:val="20"/>
    <w:qFormat/>
    <w:rsid w:val="00F34FF3"/>
    <w:rPr>
      <w:caps/>
      <w:color w:val="1A495C" w:themeColor="accent1" w:themeShade="7F"/>
      <w:spacing w:val="5"/>
    </w:rPr>
  </w:style>
  <w:style w:type="paragraph" w:styleId="NoSpacing">
    <w:name w:val="No Spacing"/>
    <w:uiPriority w:val="1"/>
    <w:qFormat/>
    <w:rsid w:val="00F34FF3"/>
    <w:pPr>
      <w:spacing w:after="0" w:line="240" w:lineRule="auto"/>
    </w:pPr>
  </w:style>
  <w:style w:type="paragraph" w:styleId="Quote">
    <w:name w:val="Quote"/>
    <w:basedOn w:val="Normal"/>
    <w:next w:val="Normal"/>
    <w:link w:val="QuoteChar"/>
    <w:uiPriority w:val="29"/>
    <w:qFormat/>
    <w:rsid w:val="00F34FF3"/>
    <w:rPr>
      <w:i/>
      <w:iCs/>
      <w:sz w:val="24"/>
      <w:szCs w:val="24"/>
    </w:rPr>
  </w:style>
  <w:style w:type="character" w:customStyle="1" w:styleId="QuoteChar">
    <w:name w:val="Quote Char"/>
    <w:basedOn w:val="DefaultParagraphFont"/>
    <w:link w:val="Quote"/>
    <w:uiPriority w:val="29"/>
    <w:rsid w:val="00F34FF3"/>
    <w:rPr>
      <w:i/>
      <w:iCs/>
      <w:sz w:val="24"/>
      <w:szCs w:val="24"/>
    </w:rPr>
  </w:style>
  <w:style w:type="paragraph" w:styleId="IntenseQuote">
    <w:name w:val="Intense Quote"/>
    <w:basedOn w:val="Normal"/>
    <w:next w:val="Normal"/>
    <w:link w:val="IntenseQuoteChar"/>
    <w:uiPriority w:val="30"/>
    <w:qFormat/>
    <w:rsid w:val="00F34FF3"/>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F34FF3"/>
    <w:rPr>
      <w:color w:val="3494BA" w:themeColor="accent1"/>
      <w:sz w:val="24"/>
      <w:szCs w:val="24"/>
    </w:rPr>
  </w:style>
  <w:style w:type="character" w:styleId="SubtleEmphasis">
    <w:name w:val="Subtle Emphasis"/>
    <w:uiPriority w:val="19"/>
    <w:qFormat/>
    <w:rsid w:val="00F34FF3"/>
    <w:rPr>
      <w:i/>
      <w:iCs/>
      <w:color w:val="1A495C" w:themeColor="accent1" w:themeShade="7F"/>
    </w:rPr>
  </w:style>
  <w:style w:type="character" w:styleId="IntenseEmphasis">
    <w:name w:val="Intense Emphasis"/>
    <w:uiPriority w:val="21"/>
    <w:qFormat/>
    <w:rsid w:val="00F34FF3"/>
    <w:rPr>
      <w:b/>
      <w:bCs/>
      <w:caps/>
      <w:color w:val="1A495C" w:themeColor="accent1" w:themeShade="7F"/>
      <w:spacing w:val="10"/>
    </w:rPr>
  </w:style>
  <w:style w:type="character" w:styleId="SubtleReference">
    <w:name w:val="Subtle Reference"/>
    <w:uiPriority w:val="31"/>
    <w:qFormat/>
    <w:rsid w:val="00F34FF3"/>
    <w:rPr>
      <w:b/>
      <w:bCs/>
      <w:color w:val="3494BA" w:themeColor="accent1"/>
    </w:rPr>
  </w:style>
  <w:style w:type="character" w:styleId="IntenseReference">
    <w:name w:val="Intense Reference"/>
    <w:uiPriority w:val="32"/>
    <w:qFormat/>
    <w:rsid w:val="00F34FF3"/>
    <w:rPr>
      <w:b/>
      <w:bCs/>
      <w:i/>
      <w:iCs/>
      <w:caps/>
      <w:color w:val="3494BA" w:themeColor="accent1"/>
    </w:rPr>
  </w:style>
  <w:style w:type="character" w:styleId="BookTitle">
    <w:name w:val="Book Title"/>
    <w:uiPriority w:val="33"/>
    <w:qFormat/>
    <w:rsid w:val="00F34FF3"/>
    <w:rPr>
      <w:b/>
      <w:bCs/>
      <w:i/>
      <w:iCs/>
      <w:spacing w:val="0"/>
    </w:rPr>
  </w:style>
  <w:style w:type="paragraph" w:styleId="TOCHeading">
    <w:name w:val="TOC Heading"/>
    <w:basedOn w:val="Heading1"/>
    <w:next w:val="Normal"/>
    <w:uiPriority w:val="39"/>
    <w:semiHidden/>
    <w:unhideWhenUsed/>
    <w:qFormat/>
    <w:rsid w:val="00F34FF3"/>
    <w:pPr>
      <w:outlineLvl w:val="9"/>
    </w:pPr>
  </w:style>
  <w:style w:type="table" w:styleId="TableGrid">
    <w:name w:val="Table Grid"/>
    <w:basedOn w:val="TableNormal"/>
    <w:uiPriority w:val="39"/>
    <w:rsid w:val="0092272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22725"/>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4">
    <w:name w:val="Grid Table 2 Accent 4"/>
    <w:basedOn w:val="TableNormal"/>
    <w:uiPriority w:val="47"/>
    <w:rsid w:val="00922725"/>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4">
    <w:name w:val="List Table 6 Colorful Accent 4"/>
    <w:basedOn w:val="TableNormal"/>
    <w:uiPriority w:val="51"/>
    <w:rsid w:val="009B565D"/>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krissallae@gmail.com</dc:creator>
  <cp:keywords/>
  <dc:description/>
  <cp:lastModifiedBy>krissallae@gmail.com</cp:lastModifiedBy>
  <cp:revision>21</cp:revision>
  <dcterms:created xsi:type="dcterms:W3CDTF">2018-04-01T23:01:00Z</dcterms:created>
  <dcterms:modified xsi:type="dcterms:W3CDTF">2018-04-02T02:27:00Z</dcterms:modified>
</cp:coreProperties>
</file>